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449C6" w:rsidRDefault="00D569BD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6B0485" w:rsidRPr="005F1334" w:rsidRDefault="00985A29" w:rsidP="005F1334">
      <w:pPr>
        <w:jc w:val="center"/>
        <w:rPr>
          <w:rFonts w:ascii="David" w:eastAsia="Times New Roman" w:hAnsi="David" w:cs="David"/>
          <w:bCs/>
          <w:sz w:val="24"/>
          <w:szCs w:val="24"/>
          <w:u w:val="single"/>
          <w:rtl/>
        </w:rPr>
      </w:pP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הליך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פומבי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="005F1334" w:rsidRPr="005F1334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222-22</w:t>
      </w:r>
      <w:r w:rsidRPr="005F1334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לאיתור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עורכי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דין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לסיוע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וייצוג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משפטי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למשפחות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נפגעי</w:t>
      </w:r>
      <w:r w:rsidRPr="00985A29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עבירות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המתה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)</w:t>
      </w:r>
      <w:proofErr w:type="spellStart"/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סנ</w:t>
      </w:r>
      <w:proofErr w:type="spellEnd"/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>"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ה</w:t>
      </w:r>
      <w:r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,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פעולות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איבה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ומשפחות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שכולות</w:t>
      </w:r>
      <w:r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)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בהתאם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להחלטת</w:t>
      </w:r>
      <w:r w:rsidRPr="00985A29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ממשלה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/>
          <w:sz w:val="24"/>
          <w:szCs w:val="24"/>
          <w:u w:val="single"/>
        </w:rPr>
        <w:t>936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והחלטת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  <w:rtl/>
        </w:rPr>
        <w:t>ממשלה</w:t>
      </w:r>
      <w:r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 </w:t>
      </w:r>
      <w:r w:rsidRPr="00985A29">
        <w:rPr>
          <w:rFonts w:ascii="David" w:eastAsia="Times New Roman" w:hAnsi="David" w:cs="David"/>
          <w:bCs/>
          <w:sz w:val="24"/>
          <w:szCs w:val="24"/>
          <w:u w:val="single"/>
        </w:rPr>
        <w:t xml:space="preserve"> </w:t>
      </w:r>
      <w:r w:rsidRPr="00985A29">
        <w:rPr>
          <w:rFonts w:ascii="David" w:eastAsia="Times New Roman" w:hAnsi="David" w:cs="David"/>
          <w:b/>
          <w:sz w:val="24"/>
          <w:szCs w:val="24"/>
          <w:u w:val="single"/>
        </w:rPr>
        <w:t>277</w:t>
      </w:r>
    </w:p>
    <w:p w:rsidR="00AD7991" w:rsidRPr="00AD7991" w:rsidRDefault="00985A29" w:rsidP="00AD7991">
      <w:pPr>
        <w:pStyle w:val="a7"/>
        <w:numPr>
          <w:ilvl w:val="0"/>
          <w:numId w:val="16"/>
        </w:numPr>
        <w:spacing w:line="360" w:lineRule="auto"/>
        <w:jc w:val="both"/>
        <w:rPr>
          <w:rFonts w:ascii="David" w:eastAsia="Calibri" w:hAnsi="David"/>
          <w:rtl/>
        </w:rPr>
      </w:pPr>
      <w:r w:rsidRPr="00AD7991">
        <w:rPr>
          <w:rFonts w:ascii="David" w:eastAsia="Calibri" w:hAnsi="David"/>
          <w:rtl/>
        </w:rPr>
        <w:t>משרד המשפטים מזמין מציעים להגיש הצעות להליך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פומבי</w:t>
      </w:r>
      <w:r w:rsidRPr="00AD7991">
        <w:rPr>
          <w:rFonts w:ascii="David" w:eastAsia="Calibri" w:hAnsi="David"/>
        </w:rPr>
        <w:t xml:space="preserve"> 222</w:t>
      </w:r>
      <w:r w:rsidR="000100AE">
        <w:rPr>
          <w:rFonts w:ascii="David" w:eastAsia="Calibri" w:hAnsi="David"/>
        </w:rPr>
        <w:t>-</w:t>
      </w:r>
      <w:r w:rsidRPr="00AD7991">
        <w:rPr>
          <w:rFonts w:ascii="David" w:eastAsia="Calibri" w:hAnsi="David"/>
        </w:rPr>
        <w:t xml:space="preserve">22 </w:t>
      </w:r>
      <w:r w:rsidRPr="00AD7991">
        <w:rPr>
          <w:rFonts w:ascii="David" w:eastAsia="Calibri" w:hAnsi="David"/>
          <w:rtl/>
        </w:rPr>
        <w:t>לאיתור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עורכי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דין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לסיוע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וייצוג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משפטי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למשפחות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נפגעי עבירות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המתה (</w:t>
      </w:r>
      <w:proofErr w:type="spellStart"/>
      <w:r w:rsidRPr="00AD7991">
        <w:rPr>
          <w:rFonts w:ascii="David" w:eastAsia="Calibri" w:hAnsi="David"/>
          <w:rtl/>
        </w:rPr>
        <w:t>סנ</w:t>
      </w:r>
      <w:proofErr w:type="spellEnd"/>
      <w:r w:rsidRPr="00AD7991">
        <w:rPr>
          <w:rFonts w:ascii="David" w:eastAsia="Calibri" w:hAnsi="David"/>
        </w:rPr>
        <w:t>"</w:t>
      </w:r>
      <w:r w:rsidRPr="00AD7991">
        <w:rPr>
          <w:rFonts w:ascii="David" w:eastAsia="Calibri" w:hAnsi="David"/>
          <w:rtl/>
        </w:rPr>
        <w:t>ה</w:t>
      </w:r>
      <w:r w:rsidRPr="00AD7991">
        <w:rPr>
          <w:rFonts w:ascii="David" w:eastAsia="Calibri" w:hAnsi="David"/>
        </w:rPr>
        <w:t xml:space="preserve">, </w:t>
      </w:r>
      <w:r w:rsidRPr="00AD7991">
        <w:rPr>
          <w:rFonts w:ascii="David" w:eastAsia="Calibri" w:hAnsi="David"/>
          <w:rtl/>
        </w:rPr>
        <w:t>פעולות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איבה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ומשפחות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שכולות)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בהתאם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>להחלטת ממשלה</w:t>
      </w:r>
      <w:r w:rsidRPr="00AD7991">
        <w:rPr>
          <w:rFonts w:ascii="David" w:eastAsia="Calibri" w:hAnsi="David"/>
        </w:rPr>
        <w:t xml:space="preserve"> 936 </w:t>
      </w:r>
      <w:r w:rsidRPr="00AD7991">
        <w:rPr>
          <w:rFonts w:ascii="David" w:eastAsia="Calibri" w:hAnsi="David"/>
          <w:rtl/>
        </w:rPr>
        <w:t>והחלטת</w:t>
      </w:r>
      <w:r w:rsidRPr="00AD7991">
        <w:rPr>
          <w:rFonts w:ascii="David" w:eastAsia="Calibri" w:hAnsi="David"/>
        </w:rPr>
        <w:t xml:space="preserve"> </w:t>
      </w:r>
      <w:r w:rsidRPr="00AD7991">
        <w:rPr>
          <w:rFonts w:ascii="David" w:eastAsia="Calibri" w:hAnsi="David"/>
          <w:rtl/>
        </w:rPr>
        <w:t xml:space="preserve">ממשלה </w:t>
      </w:r>
      <w:r w:rsidRPr="00AD7991">
        <w:rPr>
          <w:rFonts w:ascii="David" w:eastAsia="Calibri" w:hAnsi="David"/>
        </w:rPr>
        <w:t xml:space="preserve"> 277</w:t>
      </w:r>
      <w:r w:rsidR="000100AE">
        <w:rPr>
          <w:rFonts w:ascii="David" w:eastAsia="Calibri" w:hAnsi="David" w:hint="cs"/>
          <w:rtl/>
        </w:rPr>
        <w:t>.</w:t>
      </w:r>
    </w:p>
    <w:p w:rsidR="00985A29" w:rsidRPr="00AD7991" w:rsidRDefault="00985A29" w:rsidP="00B04428">
      <w:pPr>
        <w:pStyle w:val="a7"/>
        <w:numPr>
          <w:ilvl w:val="0"/>
          <w:numId w:val="16"/>
        </w:numPr>
        <w:spacing w:line="360" w:lineRule="auto"/>
        <w:jc w:val="both"/>
        <w:rPr>
          <w:rFonts w:ascii="David" w:hAnsi="David"/>
        </w:rPr>
      </w:pPr>
      <w:r w:rsidRPr="00AD7991">
        <w:rPr>
          <w:rFonts w:ascii="David" w:hAnsi="David"/>
          <w:rtl/>
        </w:rPr>
        <w:t xml:space="preserve">ביום 28.6.22 עברה בקריאה ראשונה הצעת חוק הסיוע המשפטי (תיקון מס' 24 והוראת שעה) (סיוע משפטי לנפגעי עבירות), התשפ"ב-2022 (להלן: "החוק החדש"), אשר במסגרתה, בין היתר, עתיד להיות מעוגן בחוק הסיוע המשפטי, התשל"ב-1972 הסיוע המשפטי הניתן לנפגעי המתה הן בהליך הפלילי והן בהליכים האזרחיים הנובעים מאירוע ההמתה במסגרת </w:t>
      </w:r>
      <w:proofErr w:type="spellStart"/>
      <w:r w:rsidRPr="00AD7991">
        <w:rPr>
          <w:rFonts w:ascii="David" w:hAnsi="David"/>
          <w:rtl/>
        </w:rPr>
        <w:t>תוכנית</w:t>
      </w:r>
      <w:proofErr w:type="spellEnd"/>
      <w:r w:rsidRPr="00AD7991">
        <w:rPr>
          <w:rFonts w:ascii="David" w:hAnsi="David"/>
          <w:rtl/>
        </w:rPr>
        <w:t xml:space="preserve"> </w:t>
      </w:r>
      <w:proofErr w:type="spellStart"/>
      <w:r w:rsidRPr="00AD7991">
        <w:rPr>
          <w:rFonts w:ascii="David" w:hAnsi="David"/>
          <w:rtl/>
        </w:rPr>
        <w:t>סנ"ה</w:t>
      </w:r>
      <w:proofErr w:type="spellEnd"/>
      <w:r w:rsidRPr="00AD7991">
        <w:rPr>
          <w:rFonts w:ascii="David" w:hAnsi="David"/>
          <w:rtl/>
        </w:rPr>
        <w:t xml:space="preserve">. </w:t>
      </w:r>
    </w:p>
    <w:p w:rsidR="00985A29" w:rsidRPr="00AD7991" w:rsidRDefault="00985A29" w:rsidP="00AD7991">
      <w:pPr>
        <w:keepNext/>
        <w:keepLines/>
        <w:numPr>
          <w:ilvl w:val="0"/>
          <w:numId w:val="16"/>
        </w:numPr>
        <w:spacing w:after="24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AD7991">
        <w:rPr>
          <w:rFonts w:ascii="David" w:hAnsi="David" w:cs="David"/>
          <w:sz w:val="24"/>
          <w:szCs w:val="24"/>
          <w:rtl/>
        </w:rPr>
        <w:t>ככל שלא יאושר תקציב המדינה, ההתקשרות עם הספק הזוכה תמומש בכפוף לאישור ועדת החריגים הפועלת במשרד האוצר.</w:t>
      </w:r>
    </w:p>
    <w:p w:rsidR="00985A29" w:rsidRPr="006B0485" w:rsidRDefault="00985A29" w:rsidP="007E332A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2869BE" w:rsidRPr="00A969C9" w:rsidRDefault="00D569BD" w:rsidP="00EB3F82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831391" w:rsidRPr="0083139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09</w:t>
      </w:r>
      <w:r w:rsidR="004508DE" w:rsidRPr="0083139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831391" w:rsidRPr="0083139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03</w:t>
      </w:r>
      <w:r w:rsidR="004508DE" w:rsidRPr="0083139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</w:t>
      </w:r>
      <w:r w:rsidR="00EB3F8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3</w:t>
      </w:r>
      <w:r w:rsidR="0061550C" w:rsidRPr="0083139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 w:rsidRPr="0083139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83139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831391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83139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Pr="0083139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.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המועדים מפורטים במסמכי המכרז.</w:t>
      </w:r>
    </w:p>
    <w:p w:rsidR="00A90F71" w:rsidRDefault="00D569B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310F8C" w:rsidRDefault="00D569BD" w:rsidP="005F1334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5F13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13</w:t>
      </w:r>
      <w:r w:rsidR="00344757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5D445C" w:rsidRDefault="00D569BD" w:rsidP="006D3D02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5D445C">
        <w:rPr>
          <w:rFonts w:ascii="David" w:hAnsi="David" w:cs="David"/>
          <w:sz w:val="24"/>
          <w:szCs w:val="24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5D445C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310F8C" w:rsidRPr="005D445C" w:rsidRDefault="00D569BD" w:rsidP="006D3D02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5D445C">
        <w:rPr>
          <w:rFonts w:ascii="David" w:hAnsi="David" w:cs="David" w:hint="eastAsia"/>
          <w:sz w:val="24"/>
          <w:szCs w:val="24"/>
          <w:rtl/>
        </w:rPr>
        <w:t>טרם</w:t>
      </w:r>
      <w:r w:rsidRPr="005D445C">
        <w:rPr>
          <w:rFonts w:ascii="David" w:hAnsi="David" w:cs="David"/>
          <w:sz w:val="24"/>
          <w:szCs w:val="24"/>
          <w:rtl/>
        </w:rPr>
        <w:t xml:space="preserve"> </w:t>
      </w:r>
      <w:r w:rsidRPr="005D445C">
        <w:rPr>
          <w:rFonts w:ascii="David" w:hAnsi="David" w:cs="David" w:hint="eastAsia"/>
          <w:sz w:val="24"/>
          <w:szCs w:val="24"/>
          <w:rtl/>
        </w:rPr>
        <w:t>הגשת</w:t>
      </w:r>
      <w:r w:rsidRPr="005D445C">
        <w:rPr>
          <w:rFonts w:ascii="David" w:hAnsi="David" w:cs="David"/>
          <w:sz w:val="24"/>
          <w:szCs w:val="24"/>
          <w:rtl/>
        </w:rPr>
        <w:t xml:space="preserve"> </w:t>
      </w:r>
      <w:r w:rsidRPr="005D445C">
        <w:rPr>
          <w:rFonts w:ascii="David" w:hAnsi="David" w:cs="David" w:hint="eastAsia"/>
          <w:sz w:val="24"/>
          <w:szCs w:val="24"/>
          <w:rtl/>
        </w:rPr>
        <w:t>ההצעה</w:t>
      </w:r>
      <w:r w:rsidRPr="005D445C">
        <w:rPr>
          <w:rFonts w:ascii="David" w:hAnsi="David" w:cs="David" w:hint="cs"/>
          <w:sz w:val="24"/>
          <w:szCs w:val="24"/>
          <w:rtl/>
        </w:rPr>
        <w:t>,</w:t>
      </w:r>
      <w:r w:rsidRPr="005D445C">
        <w:rPr>
          <w:rFonts w:ascii="David" w:hAnsi="David" w:cs="David"/>
          <w:sz w:val="24"/>
          <w:szCs w:val="24"/>
          <w:rtl/>
        </w:rPr>
        <w:t xml:space="preserve"> </w:t>
      </w:r>
      <w:r w:rsidRPr="005D445C">
        <w:rPr>
          <w:rFonts w:ascii="David" w:hAnsi="David" w:cs="David" w:hint="cs"/>
          <w:sz w:val="24"/>
          <w:szCs w:val="24"/>
          <w:rtl/>
        </w:rPr>
        <w:t>מומלץ</w:t>
      </w:r>
      <w:r w:rsidRPr="005D445C">
        <w:rPr>
          <w:rFonts w:ascii="David" w:hAnsi="David" w:cs="David"/>
          <w:sz w:val="24"/>
          <w:szCs w:val="24"/>
          <w:rtl/>
        </w:rPr>
        <w:t xml:space="preserve"> לבצע רישום</w:t>
      </w:r>
      <w:r w:rsidRPr="005D445C">
        <w:rPr>
          <w:rFonts w:ascii="David" w:hAnsi="David" w:cs="David" w:hint="cs"/>
          <w:sz w:val="24"/>
          <w:szCs w:val="24"/>
          <w:rtl/>
        </w:rPr>
        <w:t xml:space="preserve"> מוקדם למערכת ההזדהות הממשלתית.</w:t>
      </w:r>
    </w:p>
    <w:p w:rsidR="00310F8C" w:rsidRDefault="00D569BD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5D445C">
        <w:rPr>
          <w:rFonts w:ascii="David" w:hAnsi="David" w:cs="David"/>
          <w:sz w:val="24"/>
          <w:szCs w:val="24"/>
          <w:rtl/>
        </w:rPr>
        <w:t xml:space="preserve">הכניסה לעמוד הגשת ההצעות </w:t>
      </w:r>
      <w:r w:rsidRPr="005D445C">
        <w:rPr>
          <w:rFonts w:ascii="David" w:hAnsi="David" w:cs="David" w:hint="cs"/>
          <w:sz w:val="24"/>
          <w:szCs w:val="24"/>
          <w:rtl/>
        </w:rPr>
        <w:t>היא באמצעות קישור זה:</w:t>
      </w:r>
    </w:p>
    <w:p w:rsidR="000100AE" w:rsidRDefault="00B84FC7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="000100AE" w:rsidRPr="000100AE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https://merkava.mrp.gov.il/tenders/gate/index.html?bid_object_id=4000563711</w:t>
        </w:r>
      </w:hyperlink>
      <w:r w:rsidR="000100AE" w:rsidRPr="000100AE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0100AE" w:rsidRPr="000100AE" w:rsidRDefault="000100AE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:rsidR="002869BE" w:rsidRPr="00A969C9" w:rsidRDefault="00D569BD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A969C9" w:rsidRDefault="00D569BD" w:rsidP="0000703D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>
        <w:rPr>
          <w:rFonts w:ascii="David" w:hAnsi="David" w:cs="David" w:hint="cs"/>
          <w:sz w:val="24"/>
          <w:szCs w:val="24"/>
          <w:rtl/>
        </w:rPr>
        <w:t>12</w:t>
      </w:r>
      <w:r w:rsidRPr="00A969C9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00703D">
        <w:rPr>
          <w:rFonts w:ascii="David" w:hAnsi="David" w:cs="David"/>
          <w:sz w:val="24"/>
          <w:szCs w:val="24"/>
        </w:rPr>
        <w:t>36</w:t>
      </w:r>
      <w:r w:rsidRPr="00A969C9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00703D">
        <w:rPr>
          <w:rFonts w:ascii="David" w:hAnsi="David" w:cs="David"/>
          <w:sz w:val="24"/>
          <w:szCs w:val="24"/>
        </w:rPr>
        <w:t>48</w:t>
      </w:r>
      <w:r w:rsidRPr="00A969C9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4D0556" w:rsidRPr="006D3D02" w:rsidRDefault="00D569BD" w:rsidP="009F4821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D3D0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</w:p>
    <w:p w:rsidR="0000703D" w:rsidRDefault="0000703D" w:rsidP="009C1B6D">
      <w:pPr>
        <w:pStyle w:val="normal1"/>
        <w:numPr>
          <w:ilvl w:val="1"/>
          <w:numId w:val="11"/>
        </w:numPr>
        <w:contextualSpacing/>
        <w:rPr>
          <w:rFonts w:ascii="David" w:eastAsia="Calibri" w:hAnsi="David"/>
        </w:rPr>
      </w:pPr>
      <w:bookmarkStart w:id="1" w:name="_Ref505598849"/>
      <w:r w:rsidRPr="0000703D">
        <w:rPr>
          <w:rFonts w:ascii="David" w:eastAsia="Calibri" w:hAnsi="David" w:hint="cs"/>
          <w:rtl/>
        </w:rPr>
        <w:t>על המציע לצרף</w:t>
      </w:r>
      <w:r w:rsidRPr="0000703D">
        <w:rPr>
          <w:rFonts w:ascii="David" w:eastAsia="Calibri" w:hAnsi="David"/>
          <w:rtl/>
        </w:rPr>
        <w:t xml:space="preserve"> תעודת ההתאגדות ואישור עו"ד/רו"ח לגבי זהות מורשה החתימה. לא ניתן להגיש הצעה על ידי שותפות שאינה רשומה נכון למועד האחרון להגשת ההצעות.</w:t>
      </w:r>
      <w:r w:rsidRPr="0000703D">
        <w:rPr>
          <w:rFonts w:ascii="David" w:eastAsia="Calibri" w:hAnsi="David" w:hint="cs"/>
          <w:rtl/>
        </w:rPr>
        <w:t xml:space="preserve"> שותף בשותפות לא רשומה יוכל להגיש הצעה כעצמאי בלבד.</w:t>
      </w:r>
    </w:p>
    <w:p w:rsidR="0000703D" w:rsidRDefault="0000703D" w:rsidP="0000703D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r w:rsidRPr="00831391">
        <w:rPr>
          <w:rFonts w:ascii="David" w:eastAsia="Calibri" w:hAnsi="David" w:hint="cs"/>
          <w:rtl/>
        </w:rPr>
        <w:t>באם המציע חברה או שותפות</w:t>
      </w:r>
      <w:r w:rsidR="00E8539F" w:rsidRPr="00831391">
        <w:rPr>
          <w:rFonts w:ascii="David" w:eastAsia="Calibri" w:hAnsi="David" w:hint="cs"/>
          <w:rtl/>
        </w:rPr>
        <w:t xml:space="preserve"> רשומה</w:t>
      </w:r>
      <w:r w:rsidRPr="00831391">
        <w:rPr>
          <w:rFonts w:ascii="David" w:eastAsia="Calibri" w:hAnsi="David" w:hint="cs"/>
          <w:rtl/>
        </w:rPr>
        <w:t xml:space="preserve"> יצרף נסח חברה או שותפות עדכני, מטעם רשם החברות נכון לשנת 2022. </w:t>
      </w:r>
    </w:p>
    <w:p w:rsidR="00B04428" w:rsidRPr="00831391" w:rsidRDefault="00B04428" w:rsidP="0000703D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r>
        <w:rPr>
          <w:rFonts w:ascii="David" w:eastAsia="Calibri" w:hAnsi="David" w:hint="cs"/>
          <w:rtl/>
        </w:rPr>
        <w:t>המציע יצרף תעודת עוסק מורשה.</w:t>
      </w:r>
    </w:p>
    <w:p w:rsidR="0000703D" w:rsidRPr="006D3D02" w:rsidRDefault="0000703D" w:rsidP="0000703D">
      <w:pPr>
        <w:pStyle w:val="normal1"/>
        <w:numPr>
          <w:ilvl w:val="1"/>
          <w:numId w:val="30"/>
        </w:numPr>
        <w:contextualSpacing/>
      </w:pPr>
      <w:r w:rsidRPr="006D3D02">
        <w:rPr>
          <w:rFonts w:hint="cs"/>
          <w:rtl/>
        </w:rPr>
        <w:t xml:space="preserve">המציע ימציא את כל האישורים הנדרשים לפי חוק עסקאות גופים ציבוריים (אכיפת   ניהול חשבונות ותשלום חובות מס), התשל"ו-1976. </w:t>
      </w:r>
    </w:p>
    <w:p w:rsidR="00E8539F" w:rsidRPr="00E8539F" w:rsidRDefault="00E8539F" w:rsidP="0000703D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bookmarkStart w:id="2" w:name="_Ref460232912"/>
      <w:r w:rsidRPr="00075258">
        <w:rPr>
          <w:rFonts w:hint="cs"/>
          <w:rtl/>
        </w:rPr>
        <w:t>תצהיר</w:t>
      </w:r>
      <w:r w:rsidRPr="00075258">
        <w:rPr>
          <w:rtl/>
        </w:rPr>
        <w:t xml:space="preserve"> </w:t>
      </w:r>
      <w:r w:rsidRPr="00075258">
        <w:rPr>
          <w:rFonts w:hint="cs"/>
          <w:rtl/>
        </w:rPr>
        <w:t>בדבר</w:t>
      </w:r>
      <w:r w:rsidRPr="00075258">
        <w:rPr>
          <w:rtl/>
        </w:rPr>
        <w:t xml:space="preserve"> </w:t>
      </w:r>
      <w:r w:rsidRPr="00075258">
        <w:rPr>
          <w:rFonts w:hint="cs"/>
          <w:rtl/>
        </w:rPr>
        <w:t>היעדר הרשעות בגין העסקת עובדים זרים ותשלום</w:t>
      </w:r>
      <w:r w:rsidRPr="00075258">
        <w:rPr>
          <w:rtl/>
        </w:rPr>
        <w:t xml:space="preserve"> </w:t>
      </w:r>
      <w:r w:rsidRPr="00075258">
        <w:rPr>
          <w:rFonts w:hint="cs"/>
          <w:rtl/>
        </w:rPr>
        <w:t>שכר</w:t>
      </w:r>
      <w:r w:rsidRPr="00075258">
        <w:rPr>
          <w:rtl/>
        </w:rPr>
        <w:t xml:space="preserve"> </w:t>
      </w:r>
      <w:r w:rsidRPr="00075258">
        <w:rPr>
          <w:rFonts w:hint="cs"/>
          <w:rtl/>
        </w:rPr>
        <w:t>מינימום</w:t>
      </w:r>
      <w:r>
        <w:rPr>
          <w:rFonts w:hint="cs"/>
          <w:rtl/>
        </w:rPr>
        <w:t>.</w:t>
      </w:r>
    </w:p>
    <w:p w:rsidR="0000703D" w:rsidRPr="0000703D" w:rsidRDefault="0000703D" w:rsidP="0000703D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r w:rsidRPr="0000703D">
        <w:rPr>
          <w:rFonts w:ascii="David" w:eastAsia="Calibri" w:hAnsi="David"/>
          <w:rtl/>
        </w:rPr>
        <w:t xml:space="preserve">המציע יצהיר בדבר עמידתו בהוראות סעיף 9 לחוק שוויון </w:t>
      </w:r>
      <w:r w:rsidRPr="0000703D">
        <w:rPr>
          <w:rFonts w:ascii="David" w:eastAsia="Calibri" w:hAnsi="David" w:hint="cs"/>
          <w:rtl/>
        </w:rPr>
        <w:t xml:space="preserve">זכויות </w:t>
      </w:r>
      <w:r w:rsidRPr="0000703D">
        <w:rPr>
          <w:rFonts w:ascii="David" w:eastAsia="Calibri" w:hAnsi="David"/>
          <w:rtl/>
        </w:rPr>
        <w:t>לאנשים עם מוגבלות</w:t>
      </w:r>
      <w:bookmarkEnd w:id="2"/>
    </w:p>
    <w:p w:rsidR="0000703D" w:rsidRPr="0000703D" w:rsidRDefault="0000703D" w:rsidP="0000703D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bookmarkStart w:id="3" w:name="_Ref451975687"/>
      <w:bookmarkEnd w:id="1"/>
      <w:r w:rsidRPr="0000703D">
        <w:rPr>
          <w:rFonts w:ascii="David" w:eastAsia="Calibri" w:hAnsi="David"/>
          <w:rtl/>
        </w:rPr>
        <w:t xml:space="preserve">המציע </w:t>
      </w:r>
      <w:r w:rsidRPr="0000703D">
        <w:rPr>
          <w:rFonts w:ascii="David" w:eastAsia="Calibri" w:hAnsi="David" w:hint="cs"/>
          <w:rtl/>
        </w:rPr>
        <w:t>י</w:t>
      </w:r>
      <w:r w:rsidRPr="0000703D">
        <w:rPr>
          <w:rFonts w:ascii="David" w:eastAsia="Calibri" w:hAnsi="David"/>
          <w:rtl/>
        </w:rPr>
        <w:t>צהיר כי לא תיאם את הצעתו.</w:t>
      </w:r>
      <w:bookmarkEnd w:id="3"/>
      <w:r w:rsidRPr="0000703D">
        <w:rPr>
          <w:rFonts w:ascii="David" w:eastAsia="Calibri" w:hAnsi="David" w:hint="cs"/>
          <w:rtl/>
        </w:rPr>
        <w:t xml:space="preserve"> </w:t>
      </w:r>
    </w:p>
    <w:bookmarkEnd w:id="0"/>
    <w:p w:rsidR="0061550C" w:rsidRDefault="00D569BD" w:rsidP="00B04428">
      <w:pPr>
        <w:numPr>
          <w:ilvl w:val="0"/>
          <w:numId w:val="30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תנאי סף מקצועיים כמפורט במסמכי המכרז</w:t>
      </w:r>
      <w:r w:rsidR="00B04428">
        <w:rPr>
          <w:rFonts w:ascii="David" w:hAnsi="David" w:cs="David" w:hint="cs"/>
          <w:b/>
          <w:bCs/>
          <w:sz w:val="24"/>
          <w:szCs w:val="24"/>
          <w:rtl/>
        </w:rPr>
        <w:t xml:space="preserve"> בסעיף 6.2</w:t>
      </w:r>
      <w:r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:rsidR="009C71A8" w:rsidRPr="009C71A8" w:rsidRDefault="009C71A8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A969C9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Default="00D569BD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A969C9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D569BD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969C9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>
        <w:rPr>
          <w:rFonts w:ascii="David" w:hAnsi="David" w:cs="David" w:hint="cs"/>
          <w:sz w:val="24"/>
          <w:szCs w:val="24"/>
          <w:rtl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D569BD" w:rsidP="0000703D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Default="00D569BD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Default="00B84FC7" w:rsidP="004508DE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="00F92806" w:rsidRPr="00B0566E">
          <w:rPr>
            <w:rStyle w:val="Hyperlink"/>
            <w:rFonts w:ascii="David" w:hAnsi="David" w:cs="David"/>
          </w:rPr>
          <w:t>https://www.gov.il/he/Departments/publications/Call_for_bids/tender-222-22</w:t>
        </w:r>
      </w:hyperlink>
    </w:p>
    <w:p w:rsidR="003815D2" w:rsidRPr="00C77DA8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831391" w:rsidRDefault="00D569BD" w:rsidP="00831391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u w:val="single"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ל פי האמור במסמכי המכרז </w:t>
      </w:r>
      <w:r w:rsidR="009A0E87" w:rsidRPr="00A449C6">
        <w:rPr>
          <w:rFonts w:ascii="David" w:eastAsia="Times New Roman" w:hAnsi="David" w:cs="David"/>
          <w:color w:val="000000"/>
          <w:sz w:val="24"/>
          <w:szCs w:val="24"/>
          <w:rtl/>
        </w:rPr>
        <w:t>עד ליום</w:t>
      </w:r>
      <w:r w:rsidR="008F5AA4" w:rsidRP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831391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30/01/2023</w:t>
      </w:r>
      <w:r w:rsidR="00831391" w:rsidRPr="00831391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 xml:space="preserve"> בשעה 12:00</w:t>
      </w:r>
    </w:p>
    <w:p w:rsidR="00C42BC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D569BD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ADC2947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(W1)" w:eastAsia="Times New Roman" w:hAnsi="Times New (W1)"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E81AAC2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E743DCE" w:tentative="1">
      <w:start w:val="1"/>
      <w:numFmt w:val="lowerLetter"/>
      <w:lvlText w:val="%2."/>
      <w:lvlJc w:val="left"/>
      <w:pPr>
        <w:ind w:left="1440" w:hanging="360"/>
      </w:pPr>
    </w:lvl>
    <w:lvl w:ilvl="2" w:tplc="63A67536">
      <w:start w:val="1"/>
      <w:numFmt w:val="lowerRoman"/>
      <w:lvlText w:val="%3."/>
      <w:lvlJc w:val="right"/>
      <w:pPr>
        <w:ind w:left="2160" w:hanging="180"/>
      </w:pPr>
    </w:lvl>
    <w:lvl w:ilvl="3" w:tplc="26D03F7E">
      <w:start w:val="1"/>
      <w:numFmt w:val="decimal"/>
      <w:lvlText w:val="%4."/>
      <w:lvlJc w:val="left"/>
      <w:pPr>
        <w:ind w:left="2880" w:hanging="360"/>
      </w:pPr>
    </w:lvl>
    <w:lvl w:ilvl="4" w:tplc="427E4C32" w:tentative="1">
      <w:start w:val="1"/>
      <w:numFmt w:val="lowerLetter"/>
      <w:lvlText w:val="%5."/>
      <w:lvlJc w:val="left"/>
      <w:pPr>
        <w:ind w:left="3600" w:hanging="360"/>
      </w:pPr>
    </w:lvl>
    <w:lvl w:ilvl="5" w:tplc="919C8DA2" w:tentative="1">
      <w:start w:val="1"/>
      <w:numFmt w:val="lowerRoman"/>
      <w:lvlText w:val="%6."/>
      <w:lvlJc w:val="right"/>
      <w:pPr>
        <w:ind w:left="4320" w:hanging="180"/>
      </w:pPr>
    </w:lvl>
    <w:lvl w:ilvl="6" w:tplc="140A4B2C" w:tentative="1">
      <w:start w:val="1"/>
      <w:numFmt w:val="decimal"/>
      <w:lvlText w:val="%7."/>
      <w:lvlJc w:val="left"/>
      <w:pPr>
        <w:ind w:left="5040" w:hanging="360"/>
      </w:pPr>
    </w:lvl>
    <w:lvl w:ilvl="7" w:tplc="4FC4A554" w:tentative="1">
      <w:start w:val="1"/>
      <w:numFmt w:val="lowerLetter"/>
      <w:lvlText w:val="%8."/>
      <w:lvlJc w:val="left"/>
      <w:pPr>
        <w:ind w:left="5760" w:hanging="360"/>
      </w:pPr>
    </w:lvl>
    <w:lvl w:ilvl="8" w:tplc="15DAC1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82044A0E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7DE6558C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6098304C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41968BB4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9B8EA0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384ADF68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324C1AAA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5ABC3B2E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B9569774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6D8CF64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6F6683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B9C44D9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C80AED0">
      <w:start w:val="1"/>
      <w:numFmt w:val="decimal"/>
      <w:lvlText w:val="%4."/>
      <w:lvlJc w:val="left"/>
      <w:pPr>
        <w:ind w:left="2520" w:hanging="360"/>
      </w:pPr>
    </w:lvl>
    <w:lvl w:ilvl="4" w:tplc="E0E410D8">
      <w:start w:val="1"/>
      <w:numFmt w:val="hebrew1"/>
      <w:lvlText w:val="%5."/>
      <w:lvlJc w:val="center"/>
      <w:pPr>
        <w:ind w:left="3240" w:hanging="360"/>
      </w:pPr>
    </w:lvl>
    <w:lvl w:ilvl="5" w:tplc="72D61858" w:tentative="1">
      <w:start w:val="1"/>
      <w:numFmt w:val="lowerRoman"/>
      <w:lvlText w:val="%6."/>
      <w:lvlJc w:val="right"/>
      <w:pPr>
        <w:ind w:left="3960" w:hanging="180"/>
      </w:pPr>
    </w:lvl>
    <w:lvl w:ilvl="6" w:tplc="3BF6962C" w:tentative="1">
      <w:start w:val="1"/>
      <w:numFmt w:val="decimal"/>
      <w:lvlText w:val="%7."/>
      <w:lvlJc w:val="left"/>
      <w:pPr>
        <w:ind w:left="4680" w:hanging="360"/>
      </w:pPr>
    </w:lvl>
    <w:lvl w:ilvl="7" w:tplc="99AE2D7E" w:tentative="1">
      <w:start w:val="1"/>
      <w:numFmt w:val="lowerLetter"/>
      <w:lvlText w:val="%8."/>
      <w:lvlJc w:val="left"/>
      <w:pPr>
        <w:ind w:left="5400" w:hanging="360"/>
      </w:pPr>
    </w:lvl>
    <w:lvl w:ilvl="8" w:tplc="96F0DE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AA14710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F605B06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3BA09F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5A1AFAE2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B5A517A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31D06A7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3F21A5A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497A528E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83E2E6D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74B4D06"/>
    <w:multiLevelType w:val="hybridMultilevel"/>
    <w:tmpl w:val="494A281A"/>
    <w:lvl w:ilvl="0" w:tplc="56F67D2C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DCD70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B32F6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6E9F8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FA2574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A9B4CA3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56FD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54B47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86E2F77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7C3A49F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7A7F34" w:tentative="1">
      <w:start w:val="1"/>
      <w:numFmt w:val="lowerLetter"/>
      <w:lvlText w:val="%2."/>
      <w:lvlJc w:val="left"/>
      <w:pPr>
        <w:ind w:left="1440" w:hanging="360"/>
      </w:pPr>
    </w:lvl>
    <w:lvl w:ilvl="2" w:tplc="5C0235CA" w:tentative="1">
      <w:start w:val="1"/>
      <w:numFmt w:val="lowerRoman"/>
      <w:lvlText w:val="%3."/>
      <w:lvlJc w:val="right"/>
      <w:pPr>
        <w:ind w:left="2160" w:hanging="180"/>
      </w:pPr>
    </w:lvl>
    <w:lvl w:ilvl="3" w:tplc="00006FE8" w:tentative="1">
      <w:start w:val="1"/>
      <w:numFmt w:val="decimal"/>
      <w:lvlText w:val="%4."/>
      <w:lvlJc w:val="left"/>
      <w:pPr>
        <w:ind w:left="2880" w:hanging="360"/>
      </w:pPr>
    </w:lvl>
    <w:lvl w:ilvl="4" w:tplc="AE1C0B68" w:tentative="1">
      <w:start w:val="1"/>
      <w:numFmt w:val="lowerLetter"/>
      <w:lvlText w:val="%5."/>
      <w:lvlJc w:val="left"/>
      <w:pPr>
        <w:ind w:left="3600" w:hanging="360"/>
      </w:pPr>
    </w:lvl>
    <w:lvl w:ilvl="5" w:tplc="EA9C265A" w:tentative="1">
      <w:start w:val="1"/>
      <w:numFmt w:val="lowerRoman"/>
      <w:lvlText w:val="%6."/>
      <w:lvlJc w:val="right"/>
      <w:pPr>
        <w:ind w:left="4320" w:hanging="180"/>
      </w:pPr>
    </w:lvl>
    <w:lvl w:ilvl="6" w:tplc="B380C0CE" w:tentative="1">
      <w:start w:val="1"/>
      <w:numFmt w:val="decimal"/>
      <w:lvlText w:val="%7."/>
      <w:lvlJc w:val="left"/>
      <w:pPr>
        <w:ind w:left="5040" w:hanging="360"/>
      </w:pPr>
    </w:lvl>
    <w:lvl w:ilvl="7" w:tplc="209EC334" w:tentative="1">
      <w:start w:val="1"/>
      <w:numFmt w:val="lowerLetter"/>
      <w:lvlText w:val="%8."/>
      <w:lvlJc w:val="left"/>
      <w:pPr>
        <w:ind w:left="5760" w:hanging="360"/>
      </w:pPr>
    </w:lvl>
    <w:lvl w:ilvl="8" w:tplc="350EE6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CD92F07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3D2768C" w:tentative="1">
      <w:start w:val="1"/>
      <w:numFmt w:val="lowerLetter"/>
      <w:lvlText w:val="%2."/>
      <w:lvlJc w:val="left"/>
      <w:pPr>
        <w:ind w:left="1440" w:hanging="360"/>
      </w:pPr>
    </w:lvl>
    <w:lvl w:ilvl="2" w:tplc="4DEE1F6C">
      <w:start w:val="1"/>
      <w:numFmt w:val="lowerRoman"/>
      <w:lvlText w:val="%3."/>
      <w:lvlJc w:val="right"/>
      <w:pPr>
        <w:ind w:left="2160" w:hanging="180"/>
      </w:pPr>
    </w:lvl>
    <w:lvl w:ilvl="3" w:tplc="B3624DAE" w:tentative="1">
      <w:start w:val="1"/>
      <w:numFmt w:val="decimal"/>
      <w:lvlText w:val="%4."/>
      <w:lvlJc w:val="left"/>
      <w:pPr>
        <w:ind w:left="2880" w:hanging="360"/>
      </w:pPr>
    </w:lvl>
    <w:lvl w:ilvl="4" w:tplc="A21EE958" w:tentative="1">
      <w:start w:val="1"/>
      <w:numFmt w:val="lowerLetter"/>
      <w:lvlText w:val="%5."/>
      <w:lvlJc w:val="left"/>
      <w:pPr>
        <w:ind w:left="3600" w:hanging="360"/>
      </w:pPr>
    </w:lvl>
    <w:lvl w:ilvl="5" w:tplc="9710DAEE" w:tentative="1">
      <w:start w:val="1"/>
      <w:numFmt w:val="lowerRoman"/>
      <w:lvlText w:val="%6."/>
      <w:lvlJc w:val="right"/>
      <w:pPr>
        <w:ind w:left="4320" w:hanging="180"/>
      </w:pPr>
    </w:lvl>
    <w:lvl w:ilvl="6" w:tplc="6916CB7C" w:tentative="1">
      <w:start w:val="1"/>
      <w:numFmt w:val="decimal"/>
      <w:lvlText w:val="%7."/>
      <w:lvlJc w:val="left"/>
      <w:pPr>
        <w:ind w:left="5040" w:hanging="360"/>
      </w:pPr>
    </w:lvl>
    <w:lvl w:ilvl="7" w:tplc="D884F5AE" w:tentative="1">
      <w:start w:val="1"/>
      <w:numFmt w:val="lowerLetter"/>
      <w:lvlText w:val="%8."/>
      <w:lvlJc w:val="left"/>
      <w:pPr>
        <w:ind w:left="5760" w:hanging="360"/>
      </w:pPr>
    </w:lvl>
    <w:lvl w:ilvl="8" w:tplc="B64E7D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 w15:restartNumberingAfterBreak="0">
    <w:nsid w:val="74466A79"/>
    <w:multiLevelType w:val="hybridMultilevel"/>
    <w:tmpl w:val="16FAC45A"/>
    <w:lvl w:ilvl="0" w:tplc="68E8F0A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EF34458C" w:tentative="1">
      <w:start w:val="1"/>
      <w:numFmt w:val="lowerLetter"/>
      <w:lvlText w:val="%2."/>
      <w:lvlJc w:val="left"/>
      <w:pPr>
        <w:ind w:left="3349" w:hanging="360"/>
      </w:pPr>
    </w:lvl>
    <w:lvl w:ilvl="2" w:tplc="67CA06BA">
      <w:start w:val="1"/>
      <w:numFmt w:val="lowerRoman"/>
      <w:lvlText w:val="%3."/>
      <w:lvlJc w:val="right"/>
      <w:pPr>
        <w:ind w:left="4069" w:hanging="180"/>
      </w:pPr>
    </w:lvl>
    <w:lvl w:ilvl="3" w:tplc="4CBE660E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C6C64B4A" w:tentative="1">
      <w:start w:val="1"/>
      <w:numFmt w:val="lowerLetter"/>
      <w:lvlText w:val="%5."/>
      <w:lvlJc w:val="left"/>
      <w:pPr>
        <w:ind w:left="5509" w:hanging="360"/>
      </w:pPr>
    </w:lvl>
    <w:lvl w:ilvl="5" w:tplc="D9B80E08" w:tentative="1">
      <w:start w:val="1"/>
      <w:numFmt w:val="lowerRoman"/>
      <w:lvlText w:val="%6."/>
      <w:lvlJc w:val="right"/>
      <w:pPr>
        <w:ind w:left="6229" w:hanging="180"/>
      </w:pPr>
    </w:lvl>
    <w:lvl w:ilvl="6" w:tplc="8D6E2918" w:tentative="1">
      <w:start w:val="1"/>
      <w:numFmt w:val="decimal"/>
      <w:lvlText w:val="%7."/>
      <w:lvlJc w:val="left"/>
      <w:pPr>
        <w:ind w:left="6949" w:hanging="360"/>
      </w:pPr>
    </w:lvl>
    <w:lvl w:ilvl="7" w:tplc="DC7AD762" w:tentative="1">
      <w:start w:val="1"/>
      <w:numFmt w:val="lowerLetter"/>
      <w:lvlText w:val="%8."/>
      <w:lvlJc w:val="left"/>
      <w:pPr>
        <w:ind w:left="7669" w:hanging="360"/>
      </w:pPr>
    </w:lvl>
    <w:lvl w:ilvl="8" w:tplc="66E4A71C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FBD3B2D"/>
    <w:multiLevelType w:val="hybridMultilevel"/>
    <w:tmpl w:val="981029E2"/>
    <w:lvl w:ilvl="0" w:tplc="C7268CA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74CE7EEE" w:tentative="1">
      <w:start w:val="1"/>
      <w:numFmt w:val="lowerLetter"/>
      <w:lvlText w:val="%2."/>
      <w:lvlJc w:val="left"/>
      <w:pPr>
        <w:ind w:left="1440" w:hanging="360"/>
      </w:pPr>
    </w:lvl>
    <w:lvl w:ilvl="2" w:tplc="FF9E066A" w:tentative="1">
      <w:start w:val="1"/>
      <w:numFmt w:val="lowerRoman"/>
      <w:lvlText w:val="%3."/>
      <w:lvlJc w:val="right"/>
      <w:pPr>
        <w:ind w:left="2160" w:hanging="180"/>
      </w:pPr>
    </w:lvl>
    <w:lvl w:ilvl="3" w:tplc="9288FC52" w:tentative="1">
      <w:start w:val="1"/>
      <w:numFmt w:val="decimal"/>
      <w:lvlText w:val="%4."/>
      <w:lvlJc w:val="left"/>
      <w:pPr>
        <w:ind w:left="2880" w:hanging="360"/>
      </w:pPr>
    </w:lvl>
    <w:lvl w:ilvl="4" w:tplc="999EABE4" w:tentative="1">
      <w:start w:val="1"/>
      <w:numFmt w:val="lowerLetter"/>
      <w:lvlText w:val="%5."/>
      <w:lvlJc w:val="left"/>
      <w:pPr>
        <w:ind w:left="3600" w:hanging="360"/>
      </w:pPr>
    </w:lvl>
    <w:lvl w:ilvl="5" w:tplc="D08883C0" w:tentative="1">
      <w:start w:val="1"/>
      <w:numFmt w:val="lowerRoman"/>
      <w:lvlText w:val="%6."/>
      <w:lvlJc w:val="right"/>
      <w:pPr>
        <w:ind w:left="4320" w:hanging="180"/>
      </w:pPr>
    </w:lvl>
    <w:lvl w:ilvl="6" w:tplc="E4DC83C4" w:tentative="1">
      <w:start w:val="1"/>
      <w:numFmt w:val="decimal"/>
      <w:lvlText w:val="%7."/>
      <w:lvlJc w:val="left"/>
      <w:pPr>
        <w:ind w:left="5040" w:hanging="360"/>
      </w:pPr>
    </w:lvl>
    <w:lvl w:ilvl="7" w:tplc="8FC0506A" w:tentative="1">
      <w:start w:val="1"/>
      <w:numFmt w:val="lowerLetter"/>
      <w:lvlText w:val="%8."/>
      <w:lvlJc w:val="left"/>
      <w:pPr>
        <w:ind w:left="5760" w:hanging="360"/>
      </w:pPr>
    </w:lvl>
    <w:lvl w:ilvl="8" w:tplc="867CBD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7"/>
  </w:num>
  <w:num w:numId="6">
    <w:abstractNumId w:val="9"/>
  </w:num>
  <w:num w:numId="7">
    <w:abstractNumId w:val="24"/>
  </w:num>
  <w:num w:numId="8">
    <w:abstractNumId w:val="17"/>
  </w:num>
  <w:num w:numId="9">
    <w:abstractNumId w:val="14"/>
  </w:num>
  <w:num w:numId="10">
    <w:abstractNumId w:val="18"/>
  </w:num>
  <w:num w:numId="11">
    <w:abstractNumId w:val="7"/>
  </w:num>
  <w:num w:numId="12">
    <w:abstractNumId w:val="6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6"/>
  </w:docVars>
  <w:rsids>
    <w:rsidRoot w:val="002869BE"/>
    <w:rsid w:val="0000703D"/>
    <w:rsid w:val="000100A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B02E7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5F1334"/>
    <w:rsid w:val="0061550C"/>
    <w:rsid w:val="00631410"/>
    <w:rsid w:val="006820DE"/>
    <w:rsid w:val="006B0485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30EAF"/>
    <w:rsid w:val="00831391"/>
    <w:rsid w:val="00856137"/>
    <w:rsid w:val="00867626"/>
    <w:rsid w:val="008777BB"/>
    <w:rsid w:val="0088276A"/>
    <w:rsid w:val="008C2258"/>
    <w:rsid w:val="008D6B16"/>
    <w:rsid w:val="008F5AA4"/>
    <w:rsid w:val="009051BA"/>
    <w:rsid w:val="00910807"/>
    <w:rsid w:val="00981D82"/>
    <w:rsid w:val="00985A29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AD7991"/>
    <w:rsid w:val="00B02E26"/>
    <w:rsid w:val="00B04428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0DC4"/>
    <w:rsid w:val="00BD5AFD"/>
    <w:rsid w:val="00BE355E"/>
    <w:rsid w:val="00BF35BD"/>
    <w:rsid w:val="00C273FF"/>
    <w:rsid w:val="00C42BC0"/>
    <w:rsid w:val="00C77DA8"/>
    <w:rsid w:val="00CC31BD"/>
    <w:rsid w:val="00CC3810"/>
    <w:rsid w:val="00D00ED0"/>
    <w:rsid w:val="00D23784"/>
    <w:rsid w:val="00D569BD"/>
    <w:rsid w:val="00D821A2"/>
    <w:rsid w:val="00DF0D4F"/>
    <w:rsid w:val="00E04F17"/>
    <w:rsid w:val="00E23FF1"/>
    <w:rsid w:val="00E54987"/>
    <w:rsid w:val="00E560F8"/>
    <w:rsid w:val="00E73382"/>
    <w:rsid w:val="00E7465B"/>
    <w:rsid w:val="00E84D80"/>
    <w:rsid w:val="00E8539F"/>
    <w:rsid w:val="00E97A6A"/>
    <w:rsid w:val="00EB3F82"/>
    <w:rsid w:val="00ED3AB4"/>
    <w:rsid w:val="00F52C8A"/>
    <w:rsid w:val="00F92255"/>
    <w:rsid w:val="00F92806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9FBAC15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"/>
    <w:basedOn w:val="a1"/>
    <w:link w:val="a6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5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styleId="af0">
    <w:name w:val="Placeholder Text"/>
    <w:uiPriority w:val="99"/>
    <w:semiHidden/>
    <w:rsid w:val="00985A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63711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gov.il/he/Departments/publications/Call_for_bids/tender-222-2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526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Merav Asraf (Rashi)</cp:lastModifiedBy>
  <cp:revision>2</cp:revision>
  <dcterms:created xsi:type="dcterms:W3CDTF">2023-01-03T09:03:00Z</dcterms:created>
  <dcterms:modified xsi:type="dcterms:W3CDTF">2023-01-03T09:03:00Z</dcterms:modified>
</cp:coreProperties>
</file>